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5970"/>
        </w:tabs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lang w:val="es-ES_tradnl"/>
        </w:rPr>
        <w:t xml:space="preserve">Nombre: </w:t>
      </w:r>
      <w:r>
        <w:rPr>
          <w:rFonts w:hint="default"/>
          <w:lang w:val="es-ES_tradnl"/>
        </w:rPr>
        <w:t>Ronald  Mamani Quispe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. 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hint="default" w:ascii="Arial" w:hAnsi="Arial" w:cs="Arial"/>
          <w:color w:val="333333"/>
          <w:sz w:val="20"/>
          <w:szCs w:val="20"/>
          <w:lang w:val="es-ES_tradnl"/>
        </w:rPr>
        <w:t>Intereses e</w:t>
      </w:r>
      <w:r>
        <w:rPr>
          <w:rFonts w:hint="default" w:ascii="Arial" w:hAnsi="Arial" w:cs="Arial"/>
          <w:color w:val="333333"/>
          <w:sz w:val="20"/>
          <w:szCs w:val="20"/>
        </w:rPr>
        <w:t>n</w:t>
      </w:r>
      <w:r>
        <w:rPr>
          <w:rFonts w:hint="default" w:ascii="Arial" w:hAnsi="Arial" w:cs="Arial"/>
          <w:color w:val="333333"/>
          <w:sz w:val="20"/>
          <w:szCs w:val="20"/>
          <w:lang w:val="es-ES_tradnl"/>
        </w:rPr>
        <w:t xml:space="preserve"> Sistemas de Control</w:t>
      </w:r>
      <w:r>
        <w:rPr>
          <w:rFonts w:hint="default" w:ascii="Arial" w:hAnsi="Arial" w:cs="Arial"/>
          <w:color w:val="333333"/>
          <w:sz w:val="20"/>
          <w:szCs w:val="20"/>
        </w:rPr>
        <w:t xml:space="preserve"> y</w:t>
      </w:r>
      <w:r>
        <w:rPr>
          <w:rFonts w:hint="default" w:ascii="Arial" w:hAnsi="Arial" w:cs="Arial"/>
          <w:color w:val="333333"/>
          <w:sz w:val="20"/>
          <w:szCs w:val="20"/>
          <w:lang w:val="es-ES_tradnl"/>
        </w:rPr>
        <w:t xml:space="preserve"> Telecomunicaciones</w:t>
      </w:r>
      <w:r>
        <w:rPr>
          <w:rFonts w:hint="default" w:ascii="Arial" w:hAnsi="Arial" w:cs="Arial"/>
          <w:color w:val="333333"/>
          <w:sz w:val="20"/>
          <w:szCs w:val="20"/>
        </w:rPr>
        <w:t>. Con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conocimiento</w:t>
      </w:r>
      <w:r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de </w:t>
      </w:r>
      <w:r>
        <w:rPr>
          <w:rFonts w:ascii="Arial" w:hAnsi="Arial" w:cs="Arial"/>
          <w:color w:val="333333"/>
          <w:sz w:val="20"/>
          <w:szCs w:val="20"/>
        </w:rPr>
        <w:t>A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nálisis de </w:t>
      </w:r>
      <w:r>
        <w:rPr>
          <w:rFonts w:ascii="Arial" w:hAnsi="Arial" w:cs="Arial"/>
          <w:color w:val="333333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ircuitos</w:t>
      </w:r>
      <w:r>
        <w:rPr>
          <w:rFonts w:ascii="Arial" w:hAnsi="Arial" w:cs="Arial"/>
          <w:color w:val="333333"/>
          <w:sz w:val="20"/>
          <w:szCs w:val="20"/>
        </w:rPr>
        <w:t xml:space="preserve"> Analógicos y Digitales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istemas </w:t>
      </w:r>
      <w:r>
        <w:rPr>
          <w:rFonts w:ascii="Arial" w:hAnsi="Arial" w:cs="Arial"/>
          <w:color w:val="333333"/>
          <w:sz w:val="20"/>
          <w:szCs w:val="20"/>
        </w:rPr>
        <w:t>O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perativos Windows y Linux, </w:t>
      </w:r>
      <w:r>
        <w:rPr>
          <w:rFonts w:ascii="Arial" w:hAnsi="Arial" w:cs="Arial"/>
          <w:color w:val="333333"/>
          <w:sz w:val="20"/>
          <w:szCs w:val="20"/>
        </w:rPr>
        <w:t>B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ases de </w:t>
      </w:r>
      <w:r>
        <w:rPr>
          <w:rFonts w:ascii="Arial" w:hAnsi="Arial" w:cs="Arial"/>
          <w:color w:val="333333"/>
          <w:sz w:val="20"/>
          <w:szCs w:val="20"/>
        </w:rPr>
        <w:t>D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atos, </w:t>
      </w:r>
      <w:r>
        <w:rPr>
          <w:rFonts w:ascii="Arial" w:hAnsi="Arial" w:cs="Arial"/>
          <w:color w:val="333333"/>
          <w:sz w:val="20"/>
          <w:szCs w:val="20"/>
        </w:rPr>
        <w:t>L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enguajes de programación </w:t>
      </w:r>
      <w:r>
        <w:rPr>
          <w:rFonts w:ascii="Arial" w:hAnsi="Arial" w:cs="Arial"/>
          <w:color w:val="333333"/>
          <w:sz w:val="20"/>
          <w:szCs w:val="20"/>
        </w:rPr>
        <w:t xml:space="preserve">sobre la plataforma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web,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por lo que dispone de la experiencia para elaboración de proyectos de ingeniería de diseño, desarrollo, mantenimiento y operación en el campo de </w:t>
      </w:r>
      <w:r>
        <w:rPr>
          <w:rFonts w:ascii="Arial" w:hAnsi="Arial" w:cs="Arial"/>
          <w:color w:val="333333"/>
          <w:sz w:val="20"/>
          <w:szCs w:val="20"/>
        </w:rPr>
        <w:t>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istemas </w:t>
      </w:r>
      <w:r>
        <w:rPr>
          <w:rFonts w:ascii="Arial" w:hAnsi="Arial" w:cs="Arial"/>
          <w:color w:val="333333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omputaci</w:t>
      </w:r>
      <w:r>
        <w:rPr>
          <w:rFonts w:ascii="Arial" w:hAnsi="Arial" w:cs="Arial"/>
          <w:color w:val="333333"/>
          <w:sz w:val="20"/>
          <w:szCs w:val="20"/>
        </w:rPr>
        <w:t>onales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 y </w:t>
      </w:r>
      <w:r>
        <w:rPr>
          <w:rFonts w:ascii="Arial" w:hAnsi="Arial" w:cs="Arial"/>
          <w:color w:val="333333"/>
          <w:sz w:val="20"/>
          <w:szCs w:val="20"/>
        </w:rPr>
        <w:t>T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ecnologías de la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nformación. </w:t>
      </w:r>
    </w:p>
    <w:p>
      <w:pPr>
        <w:pStyle w:val="7"/>
        <w:numPr>
          <w:ilvl w:val="0"/>
          <w:numId w:val="2"/>
        </w:numPr>
      </w:pPr>
      <w:r>
        <w:t>Datos de contacto: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Teléfono: +591 </w:t>
      </w:r>
      <w:r>
        <w:rPr>
          <w:rFonts w:ascii="Arial" w:hAnsi="Arial" w:cs="Arial"/>
          <w:color w:val="333333"/>
          <w:sz w:val="20"/>
          <w:szCs w:val="20"/>
        </w:rPr>
        <w:t>68141348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color w:val="333333"/>
          <w:sz w:val="20"/>
          <w:szCs w:val="20"/>
          <w:lang w:val="es-BO"/>
        </w:rPr>
        <w:t xml:space="preserve">Correo electrónico: </w:t>
      </w:r>
      <w:r>
        <w:rPr>
          <w:rFonts w:ascii="Arial" w:hAnsi="Arial" w:cs="Arial"/>
          <w:color w:val="333333"/>
          <w:sz w:val="20"/>
          <w:szCs w:val="20"/>
        </w:rPr>
        <w:t>rmamani@2iesbolivia.com; ronaldmamaniq</w:t>
      </w:r>
      <w:r>
        <w:rPr>
          <w:rFonts w:ascii="Arial" w:hAnsi="Arial" w:cs="Arial"/>
          <w:color w:val="333333"/>
          <w:sz w:val="20"/>
          <w:szCs w:val="20"/>
          <w:lang w:val="es-BO"/>
        </w:rPr>
        <w:t>@gmail.com</w:t>
      </w:r>
    </w:p>
    <w:p>
      <w:pPr>
        <w:pStyle w:val="7"/>
        <w:numPr>
          <w:ilvl w:val="0"/>
          <w:numId w:val="2"/>
        </w:numPr>
      </w:pPr>
      <w:r>
        <w:t>Preparación académica: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2017: Ingeniería </w:t>
      </w:r>
      <w:r>
        <w:rPr>
          <w:rFonts w:ascii="Arial" w:hAnsi="Arial" w:cs="Arial"/>
          <w:b/>
          <w:color w:val="333333"/>
          <w:sz w:val="20"/>
          <w:szCs w:val="20"/>
        </w:rPr>
        <w:t>E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lectrónica, </w:t>
      </w:r>
      <w:r>
        <w:rPr>
          <w:rFonts w:ascii="Arial" w:hAnsi="Arial" w:cs="Arial"/>
          <w:color w:val="333333"/>
          <w:sz w:val="20"/>
          <w:szCs w:val="20"/>
          <w:lang w:val="es-BO"/>
        </w:rPr>
        <w:t>Universidad Mayor de San Andrés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-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s-BO"/>
        </w:rPr>
        <w:t>La Paz, Bolivia.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 xml:space="preserve">  </w:t>
      </w:r>
    </w:p>
    <w:p>
      <w:pPr>
        <w:pStyle w:val="7"/>
        <w:numPr>
          <w:ilvl w:val="0"/>
          <w:numId w:val="2"/>
        </w:numPr>
      </w:pPr>
      <w:r>
        <w:t>Actividad Profesional:</w:t>
      </w:r>
      <w:bookmarkStart w:id="0" w:name="_Toc76439238"/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hint="default"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</w:t>
      </w:r>
      <w:bookmarkStart w:id="1" w:name="_GoBack"/>
      <w:bookmarkEnd w:id="1"/>
      <w:r>
        <w:rPr>
          <w:rFonts w:ascii="Arial" w:hAnsi="Arial" w:cs="Arial"/>
          <w:b/>
          <w:color w:val="333333"/>
          <w:sz w:val="20"/>
          <w:szCs w:val="20"/>
          <w:lang w:val="es-BO"/>
        </w:rPr>
        <w:t>016: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2IES “Ingeniería Estructural e Ingeniería de Telecomunicaciones”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hint="default" w:ascii="Arial" w:hAnsi="Arial" w:cs="Arial"/>
          <w:color w:val="333333"/>
          <w:sz w:val="20"/>
          <w:szCs w:val="20"/>
          <w:lang w:val="es-BO"/>
        </w:rPr>
      </w:pPr>
      <w:r>
        <w:rPr>
          <w:rFonts w:hint="default" w:ascii="Arial" w:hAnsi="Arial" w:cs="Arial"/>
          <w:color w:val="333333"/>
          <w:sz w:val="20"/>
          <w:szCs w:val="20"/>
          <w:lang w:val="es-BO"/>
        </w:rPr>
        <w:t>Trabajo:</w:t>
      </w:r>
    </w:p>
    <w:p>
      <w:pPr>
        <w:numPr>
          <w:ilvl w:val="0"/>
          <w:numId w:val="4"/>
        </w:numPr>
        <w:tabs>
          <w:tab w:val="left" w:pos="0"/>
          <w:tab w:val="left" w:pos="36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" w:leftChars="0" w:hanging="420" w:firstLineChars="0"/>
        <w:jc w:val="both"/>
        <w:rPr>
          <w:rFonts w:hint="default" w:ascii="Arial" w:hAnsi="Arial" w:cs="Arial"/>
          <w:color w:val="333333"/>
          <w:sz w:val="20"/>
          <w:szCs w:val="20"/>
          <w:lang w:val="es-BO"/>
        </w:rPr>
      </w:pPr>
      <w:r>
        <w:rPr>
          <w:rFonts w:hint="default" w:ascii="Arial" w:hAnsi="Arial" w:cs="Arial"/>
          <w:color w:val="333333"/>
          <w:sz w:val="20"/>
          <w:szCs w:val="20"/>
          <w:lang w:val="es-BO"/>
        </w:rPr>
        <w:t>Metas de Calidad del Operador Entel S.A. Gestion 2014</w:t>
      </w:r>
    </w:p>
    <w:p>
      <w:pPr>
        <w:numPr>
          <w:ilvl w:val="0"/>
          <w:numId w:val="4"/>
        </w:numPr>
        <w:tabs>
          <w:tab w:val="left" w:pos="0"/>
          <w:tab w:val="left" w:pos="36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" w:leftChars="0" w:hanging="420" w:firstLineChars="0"/>
        <w:jc w:val="both"/>
        <w:rPr>
          <w:rFonts w:hint="default" w:ascii="Arial" w:hAnsi="Arial" w:cs="Arial"/>
          <w:color w:val="333333"/>
          <w:sz w:val="20"/>
          <w:szCs w:val="20"/>
          <w:lang w:val="es-BO"/>
        </w:rPr>
      </w:pPr>
      <w:r>
        <w:rPr>
          <w:rFonts w:hint="default" w:ascii="Arial" w:hAnsi="Arial" w:cs="Arial"/>
          <w:color w:val="333333"/>
          <w:sz w:val="20"/>
          <w:szCs w:val="20"/>
          <w:lang w:val="es-BO"/>
        </w:rPr>
        <w:t>Tareas:</w:t>
      </w:r>
    </w:p>
    <w:p>
      <w:pPr>
        <w:numPr>
          <w:ilvl w:val="0"/>
          <w:numId w:val="4"/>
        </w:numPr>
        <w:tabs>
          <w:tab w:val="left" w:pos="0"/>
          <w:tab w:val="left" w:pos="36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0" w:leftChars="0" w:hanging="420" w:firstLineChars="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hint="default" w:ascii="Arial" w:hAnsi="Arial" w:cs="Arial"/>
          <w:color w:val="333333"/>
          <w:sz w:val="20"/>
          <w:szCs w:val="20"/>
          <w:lang w:val="es-BO"/>
        </w:rPr>
        <w:t>Evaluación de la información remitida por el operador.</w:t>
      </w:r>
      <w:r>
        <w:rPr>
          <w:rFonts w:hint="default" w:ascii="Arial" w:hAnsi="Arial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Desarrollo de scripts y bases de datos para consultas y su análisis</w:t>
      </w:r>
      <w:r>
        <w:rPr>
          <w:rFonts w:hint="default" w:ascii="Arial" w:hAnsi="Arial" w:cs="Arial"/>
          <w:color w:val="333333"/>
          <w:sz w:val="20"/>
          <w:szCs w:val="20"/>
        </w:rPr>
        <w:t>.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 xml:space="preserve"> Calculo de metas a partir de los datos fuente proporcionados por el operador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4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Survey Telecom.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Instalación de radio bases y microBTS – BTS, equipos Huawei DBS3900  y DBS3000</w:t>
      </w:r>
      <w:r>
        <w:rPr>
          <w:rFonts w:hint="default" w:ascii="Arial" w:hAnsi="Arial" w:cs="Arial"/>
          <w:color w:val="333333"/>
          <w:sz w:val="20"/>
          <w:szCs w:val="20"/>
        </w:rPr>
        <w:t>.</w:t>
      </w:r>
    </w:p>
    <w:p>
      <w:pPr>
        <w:pStyle w:val="7"/>
        <w:numPr>
          <w:ilvl w:val="0"/>
          <w:numId w:val="2"/>
        </w:numPr>
      </w:pPr>
      <w:r>
        <w:t>Formación Profesional:</w:t>
      </w:r>
    </w:p>
    <w:p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Lenguajes de programación:</w:t>
      </w:r>
    </w:p>
    <w:p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PHP, HTML, Javascript, Python, C</w:t>
      </w:r>
      <w:r>
        <w:rPr>
          <w:rFonts w:ascii="Arial" w:hAnsi="Arial" w:cs="Arial"/>
          <w:b/>
          <w:color w:val="333333"/>
          <w:sz w:val="20"/>
          <w:szCs w:val="20"/>
        </w:rPr>
        <w:t xml:space="preserve">, Script M file (Matlab), Latex, SQL. 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Bases de datos:</w:t>
      </w:r>
    </w:p>
    <w:p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MySQL, PostgreSQL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Programas gráficos:</w:t>
      </w:r>
    </w:p>
    <w:p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</w:rPr>
        <w:t>Gimp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color w:val="333333"/>
          <w:sz w:val="20"/>
          <w:szCs w:val="20"/>
        </w:rPr>
        <w:t>InkScape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.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Programas para desarrollo web:</w:t>
      </w:r>
    </w:p>
    <w:p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</w:rPr>
        <w:t>Sublime Text 3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color w:val="333333"/>
          <w:sz w:val="20"/>
          <w:szCs w:val="20"/>
        </w:rPr>
        <w:t>Gedit, Geany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.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>
      <w:pPr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Sistemas operativos:</w:t>
      </w:r>
    </w:p>
    <w:p>
      <w:pPr>
        <w:rPr>
          <w:rFonts w:ascii="Arial" w:hAnsi="Arial" w:cs="Arial"/>
          <w:b/>
          <w:sz w:val="20"/>
          <w:szCs w:val="20"/>
          <w:u w:val="single"/>
          <w:lang w:val="es-BO"/>
        </w:rPr>
      </w:pP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>Windows XP/7</w:t>
      </w:r>
      <w:r>
        <w:rPr>
          <w:rFonts w:ascii="Arial" w:hAnsi="Arial" w:cs="Arial"/>
          <w:b/>
          <w:color w:val="333333"/>
          <w:sz w:val="20"/>
          <w:szCs w:val="20"/>
        </w:rPr>
        <w:t>8.1/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/10</w:t>
      </w:r>
    </w:p>
    <w:p>
      <w:pPr>
        <w:numPr>
          <w:ilvl w:val="0"/>
          <w:numId w:val="3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1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Linux </w:t>
      </w:r>
      <w:r>
        <w:rPr>
          <w:rFonts w:ascii="Arial" w:hAnsi="Arial" w:cs="Arial"/>
          <w:b/>
          <w:color w:val="333333"/>
          <w:sz w:val="20"/>
          <w:szCs w:val="20"/>
        </w:rPr>
        <w:t>Ubuntu 14.04/</w:t>
      </w:r>
      <w:r>
        <w:rPr>
          <w:rFonts w:ascii="Arial" w:hAnsi="Arial" w:cs="Arial"/>
          <w:b/>
          <w:color w:val="333333"/>
          <w:sz w:val="20"/>
          <w:szCs w:val="20"/>
          <w:lang w:val="en-US"/>
        </w:rPr>
        <w:t>16.04</w:t>
      </w:r>
      <w:r>
        <w:rPr>
          <w:rFonts w:ascii="Arial" w:hAnsi="Arial" w:cs="Arial"/>
          <w:b/>
          <w:color w:val="333333"/>
          <w:sz w:val="20"/>
          <w:szCs w:val="20"/>
        </w:rPr>
        <w:t>, Debian</w:t>
      </w:r>
    </w:p>
    <w:p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>
      <w:pPr>
        <w:pStyle w:val="7"/>
        <w:numPr>
          <w:ilvl w:val="0"/>
          <w:numId w:val="2"/>
        </w:numPr>
      </w:pPr>
      <w:r>
        <w:t>Cursos.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 xml:space="preserve">2017: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Certificado de Aprobación HTML5</w:t>
      </w:r>
      <w:r>
        <w:rPr>
          <w:rFonts w:ascii="Arial" w:hAnsi="Arial" w:cs="Arial"/>
          <w:sz w:val="20"/>
          <w:szCs w:val="20"/>
          <w:lang w:val="es-BO"/>
        </w:rPr>
        <w:t xml:space="preserve">, </w:t>
      </w:r>
      <w:r>
        <w:rPr>
          <w:rFonts w:ascii="Arial" w:hAnsi="Arial" w:cs="Arial"/>
          <w:sz w:val="20"/>
          <w:szCs w:val="20"/>
        </w:rPr>
        <w:t>Instituto de Electrónica Aplicada - IEA</w:t>
      </w:r>
      <w:r>
        <w:rPr>
          <w:rFonts w:ascii="Arial" w:hAnsi="Arial" w:cs="Arial"/>
          <w:sz w:val="20"/>
          <w:szCs w:val="20"/>
          <w:lang w:val="es-BO"/>
        </w:rPr>
        <w:t>, Universidad Mayor de San Andr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  <w:lang w:val="es-BO"/>
        </w:rPr>
        <w:t>s, La Paz.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201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es-BO"/>
        </w:rPr>
        <w:t xml:space="preserve">: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Microcontroladores PIC ,Management shift led,Display and LCD</w:t>
      </w:r>
      <w:r>
        <w:rPr>
          <w:rFonts w:ascii="Arial" w:hAnsi="Arial" w:cs="Arial"/>
          <w:sz w:val="20"/>
          <w:szCs w:val="20"/>
          <w:lang w:val="es-BO"/>
        </w:rPr>
        <w:t xml:space="preserve">, </w:t>
      </w:r>
      <w:r>
        <w:rPr>
          <w:rFonts w:ascii="Arial" w:hAnsi="Arial" w:cs="Arial"/>
          <w:sz w:val="20"/>
          <w:szCs w:val="20"/>
        </w:rPr>
        <w:t>Carrera de Ingeniería Electrónica</w:t>
      </w:r>
      <w:r>
        <w:rPr>
          <w:rFonts w:ascii="Arial" w:hAnsi="Arial" w:cs="Arial"/>
          <w:sz w:val="20"/>
          <w:szCs w:val="20"/>
          <w:lang w:val="es-BO"/>
        </w:rPr>
        <w:t xml:space="preserve">, facultad </w:t>
      </w:r>
      <w:r>
        <w:rPr>
          <w:rFonts w:ascii="Arial" w:hAnsi="Arial" w:cs="Arial"/>
          <w:sz w:val="20"/>
          <w:szCs w:val="20"/>
        </w:rPr>
        <w:t>de Ingeniería</w:t>
      </w:r>
      <w:r>
        <w:rPr>
          <w:rFonts w:ascii="Arial" w:hAnsi="Arial" w:cs="Arial"/>
          <w:sz w:val="20"/>
          <w:szCs w:val="20"/>
          <w:lang w:val="es-BO"/>
        </w:rPr>
        <w:t>, La Paz.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201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s-BO"/>
        </w:rPr>
        <w:t xml:space="preserve">: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First International Course digital electronics and telecommunications</w:t>
      </w:r>
      <w:r>
        <w:rPr>
          <w:rFonts w:hint="default" w:ascii="Arial" w:hAnsi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Models, media and networking devices, multiplayer net woreg Be Switching MSN</w:t>
      </w:r>
      <w:r>
        <w:rPr>
          <w:rFonts w:hint="default" w:ascii="Arial" w:hAnsi="Arial" w:cs="Arial"/>
          <w:b w:val="0"/>
          <w:bCs/>
          <w:sz w:val="20"/>
          <w:szCs w:val="20"/>
        </w:rPr>
        <w:t xml:space="preserve">.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Today in network management, configuration routers, Speech Training, telephone and service quality in Bolivia, Wi Max.</w:t>
      </w:r>
      <w:r>
        <w:rPr>
          <w:rFonts w:hint="default" w:ascii="Arial" w:hAnsi="Arial" w:cs="Arial"/>
          <w:b w:val="0"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The right to communication access to radio spectrum of telecomunicaciones in</w:t>
      </w:r>
      <w:r>
        <w:rPr>
          <w:rFonts w:hint="default" w:ascii="Arial" w:hAnsi="Arial" w:cs="Arial"/>
          <w:b w:val="0"/>
          <w:bCs/>
          <w:sz w:val="20"/>
          <w:szCs w:val="20"/>
        </w:rPr>
        <w:t xml:space="preserve"> </w:t>
      </w:r>
      <w:r>
        <w:rPr>
          <w:rFonts w:hint="default" w:ascii="Arial" w:hAnsi="Arial" w:cs="Arial"/>
          <w:b w:val="0"/>
          <w:bCs/>
          <w:sz w:val="20"/>
          <w:szCs w:val="20"/>
          <w:lang w:val="es-BO"/>
        </w:rPr>
        <w:t>Bolivia (Radio-TV) Radio Technology of fingerprinting</w:t>
      </w:r>
      <w:r>
        <w:rPr>
          <w:rFonts w:hint="default" w:ascii="Arial" w:hAnsi="Arial" w:cs="Arial"/>
          <w:b/>
          <w:sz w:val="20"/>
          <w:szCs w:val="20"/>
          <w:lang w:val="es-BO"/>
        </w:rPr>
        <w:t>.</w:t>
      </w:r>
      <w:r>
        <w:rPr>
          <w:rFonts w:ascii="Arial" w:hAnsi="Arial" w:cs="Arial"/>
          <w:sz w:val="20"/>
          <w:szCs w:val="20"/>
          <w:lang w:val="es-BO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Educadores Sin Fronteras, La Paz, Bolivia</w:t>
      </w:r>
      <w:r>
        <w:rPr>
          <w:rFonts w:ascii="Arial" w:hAnsi="Arial" w:cs="Arial"/>
          <w:sz w:val="20"/>
          <w:szCs w:val="20"/>
          <w:lang w:val="es-BO"/>
        </w:rPr>
        <w:t>.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20</w:t>
      </w:r>
      <w:r>
        <w:rPr>
          <w:rFonts w:ascii="Arial" w:hAnsi="Arial" w:cs="Arial"/>
          <w:b/>
          <w:sz w:val="20"/>
          <w:szCs w:val="20"/>
        </w:rPr>
        <w:t>08</w:t>
      </w:r>
      <w:r>
        <w:rPr>
          <w:rFonts w:ascii="Arial" w:hAnsi="Arial" w:cs="Arial"/>
          <w:b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Mantenimiento y ensamblaje de computadoras, Sistemas Operativos (SO) de Windows y Linux</w:t>
      </w:r>
      <w:r>
        <w:rPr>
          <w:rFonts w:ascii="Arial" w:hAnsi="Arial" w:cs="Arial"/>
          <w:sz w:val="20"/>
          <w:szCs w:val="20"/>
          <w:lang w:val="es-BO"/>
        </w:rPr>
        <w:t>, La Paz.</w:t>
      </w:r>
    </w:p>
    <w:p>
      <w:pPr>
        <w:pStyle w:val="12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es-BO"/>
        </w:rPr>
      </w:pPr>
      <w:r>
        <w:rPr>
          <w:rFonts w:ascii="Arial" w:hAnsi="Arial" w:cs="Arial"/>
          <w:b/>
          <w:sz w:val="20"/>
          <w:szCs w:val="20"/>
          <w:lang w:val="es-BO"/>
        </w:rPr>
        <w:t>20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s-BO"/>
        </w:rPr>
        <w:t xml:space="preserve">7: </w:t>
      </w:r>
      <w:r>
        <w:rPr>
          <w:rFonts w:hint="default" w:ascii="Arial" w:hAnsi="Arial" w:cs="Arial"/>
          <w:sz w:val="20"/>
          <w:szCs w:val="20"/>
          <w:lang w:val="es-BO"/>
        </w:rPr>
        <w:t>Introducción a MatLab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Matriz de operaciones, generación de gráficas 2D y 3D, solución de problemas de Ecuaciones Diferenciales.</w:t>
      </w:r>
      <w:r>
        <w:rPr>
          <w:rFonts w:ascii="Arial" w:hAnsi="Arial" w:cs="Arial"/>
          <w:sz w:val="20"/>
          <w:szCs w:val="20"/>
          <w:lang w:val="es-BO"/>
        </w:rPr>
        <w:t xml:space="preserve">, </w:t>
      </w:r>
      <w:r>
        <w:rPr>
          <w:rFonts w:ascii="Arial" w:hAnsi="Arial" w:cs="Arial"/>
          <w:sz w:val="20"/>
          <w:szCs w:val="20"/>
        </w:rPr>
        <w:t>UMSA</w:t>
      </w:r>
      <w:r>
        <w:rPr>
          <w:rFonts w:ascii="Arial" w:hAnsi="Arial" w:cs="Arial"/>
          <w:sz w:val="20"/>
          <w:szCs w:val="20"/>
          <w:lang w:val="es-BO"/>
        </w:rPr>
        <w:t>, La Paz</w:t>
      </w:r>
      <w:r>
        <w:rPr>
          <w:rFonts w:ascii="Arial" w:hAnsi="Arial" w:cs="Arial"/>
          <w:b/>
          <w:sz w:val="20"/>
          <w:szCs w:val="20"/>
          <w:lang w:val="es-BO"/>
        </w:rPr>
        <w:t>.</w:t>
      </w:r>
    </w:p>
    <w:p>
      <w:pPr>
        <w:pStyle w:val="7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BO"/>
        </w:rPr>
      </w:pPr>
      <w:r>
        <w:t xml:space="preserve">Otros </w:t>
      </w:r>
      <w:r>
        <w:t>Cursos</w:t>
      </w:r>
      <w:r>
        <w:t xml:space="preserve"> y Certificados</w:t>
      </w:r>
      <w: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ES_tradnl"/>
        </w:rPr>
        <w:t>Certificado de Participación Inglés Intermedio Alto</w:t>
      </w:r>
      <w:r>
        <w:rPr>
          <w:rFonts w:ascii="Arial" w:hAnsi="Arial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ES_tradnl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Certificado del Curso de AutoCad  Electrical</w:t>
      </w:r>
      <w:r>
        <w:rPr>
          <w:rFonts w:hint="default" w:ascii="Arial" w:hAnsi="Arial" w:cs="Arial"/>
          <w:color w:val="333333"/>
          <w:sz w:val="20"/>
          <w:szCs w:val="20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2015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Carrera de Ingeniería Eléctrica,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333333"/>
          <w:sz w:val="20"/>
          <w:szCs w:val="20"/>
          <w:lang w:val="es-BO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2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</w:rPr>
        <w:t>Certificado de asistencia para seminario “Monitoreo de Redes con Software Libre”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Carrera de Ingeniería Electrónica,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color w:val="333333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color w:val="333333"/>
          <w:sz w:val="20"/>
          <w:szCs w:val="20"/>
          <w:lang w:val="es-BO"/>
        </w:rPr>
        <w:t>Certificado de participación “12va. Versión de la FERIA DE PROYECTOS DE ELECTRONICA”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Carrera de Ingeniería Electrónica,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bookmarkEnd w:id="0"/>
      <w:r>
        <w:rPr>
          <w:rFonts w:hint="default" w:ascii="Arial" w:hAnsi="Arial" w:cs="Arial"/>
          <w:sz w:val="20"/>
          <w:szCs w:val="20"/>
          <w:lang w:val="es-BO"/>
        </w:rPr>
        <w:t>Certificado de asistencia para conferencia “Congreso Boliviano el 2do. Congreso de Ingeniería y Tecnología 2010 (IEEE)”</w:t>
      </w:r>
      <w:r>
        <w:rPr>
          <w:rFonts w:hint="default"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Carrera de Ingeniería Electrónica,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</w:rPr>
        <w:t>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Certificado de asistencia para conferencia “Sistemas PLC (triple play) en redes CATV”</w:t>
      </w:r>
      <w:r>
        <w:rPr>
          <w:rFonts w:hint="default"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Carrera de Ingeniería Electrónica,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</w:t>
      </w:r>
      <w:r>
        <w:rPr>
          <w:rFonts w:ascii="Arial" w:hAnsi="Arial" w:cs="Arial"/>
          <w:b/>
          <w:color w:val="333333"/>
          <w:sz w:val="20"/>
          <w:szCs w:val="20"/>
        </w:rPr>
        <w:t>09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Certificado de asistencia para conferencia “Sistemas de Control”</w:t>
      </w:r>
      <w:r>
        <w:rPr>
          <w:rFonts w:hint="default"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</w:rPr>
        <w:t>Carrera de Ingeniería Electrónica, F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 xml:space="preserve">acultad de </w:t>
      </w:r>
      <w:r>
        <w:rPr>
          <w:rFonts w:ascii="Arial" w:hAnsi="Arial" w:cs="Arial"/>
          <w:color w:val="333333"/>
          <w:sz w:val="20"/>
          <w:szCs w:val="20"/>
        </w:rPr>
        <w:t>I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ngeniería, Universidad Mayor de San Andrés,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</w:rPr>
        <w:t>8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 xml:space="preserve">Certificado de asistencia para conferencia “Introducción a Metodologías Ágiles” </w:t>
      </w:r>
      <w:r>
        <w:rPr>
          <w:rFonts w:hint="default"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</w:rPr>
        <w:t>8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Certificado de asistencia para conferencia “Programación Extrema y Software Libre”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</w:t>
      </w:r>
      <w:r>
        <w:rPr>
          <w:rFonts w:ascii="Arial" w:hAnsi="Arial" w:cs="Arial"/>
          <w:b/>
          <w:color w:val="333333"/>
          <w:sz w:val="20"/>
          <w:szCs w:val="20"/>
        </w:rPr>
        <w:t>08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Certificado de asistencia para conferencia “Programación Extrema .NET”</w:t>
      </w:r>
      <w:r>
        <w:rPr>
          <w:rFonts w:ascii="Arial" w:hAnsi="Arial" w:cs="Arial"/>
          <w:color w:val="333333"/>
          <w:sz w:val="20"/>
          <w:szCs w:val="20"/>
          <w:lang w:val="es-ES_tradnl"/>
        </w:rPr>
        <w:t>, La Paz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>
      <w:pPr>
        <w:pStyle w:val="7"/>
        <w:numPr>
          <w:ilvl w:val="0"/>
          <w:numId w:val="2"/>
        </w:numPr>
      </w:pPr>
      <w:r>
        <w:t>Premios</w:t>
      </w:r>
      <w: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hint="default"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 xml:space="preserve"> Certificado de primer lugar “Competición de Robot Sumo</w:t>
      </w:r>
    </w:p>
    <w:p>
      <w:pPr>
        <w:pStyle w:val="7"/>
        <w:numPr>
          <w:ilvl w:val="0"/>
          <w:numId w:val="2"/>
        </w:numPr>
      </w:pPr>
      <w:r>
        <w:t>Exposiciones</w:t>
      </w:r>
      <w: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0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</w:rPr>
        <w:t>Certificado de Reconocimiento de “Expositor de Tutorial de Quartus II para FPGAs tarjeta DE2”. La Paz</w:t>
      </w:r>
      <w:r>
        <w:rPr>
          <w:rFonts w:ascii="Arial" w:hAnsi="Arial" w:cs="Arial"/>
          <w:color w:val="333333"/>
          <w:sz w:val="20"/>
          <w:szCs w:val="20"/>
          <w:lang w:val="es-BO"/>
        </w:rPr>
        <w:t>.</w:t>
      </w:r>
    </w:p>
    <w:p>
      <w:pPr>
        <w:pStyle w:val="7"/>
        <w:numPr>
          <w:ilvl w:val="0"/>
          <w:numId w:val="2"/>
        </w:numPr>
      </w:pPr>
      <w:r>
        <w:t>Reproducción Intelectual</w:t>
      </w:r>
      <w:r>
        <w:t>.</w:t>
      </w:r>
    </w:p>
    <w:p>
      <w:pPr>
        <w:numPr>
          <w:ilvl w:val="0"/>
          <w:numId w:val="5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" w:hAnsi="Arial" w:cs="Arial"/>
          <w:b/>
          <w:color w:val="333333"/>
          <w:sz w:val="20"/>
          <w:szCs w:val="20"/>
          <w:lang w:val="es-BO"/>
        </w:rPr>
        <w:t>201</w:t>
      </w:r>
      <w:r>
        <w:rPr>
          <w:rFonts w:ascii="Arial" w:hAnsi="Arial" w:cs="Arial"/>
          <w:b/>
          <w:color w:val="333333"/>
          <w:sz w:val="20"/>
          <w:szCs w:val="20"/>
        </w:rPr>
        <w:t>6</w:t>
      </w:r>
      <w:r>
        <w:rPr>
          <w:rFonts w:ascii="Arial" w:hAnsi="Arial" w:cs="Arial"/>
          <w:b/>
          <w:color w:val="333333"/>
          <w:sz w:val="20"/>
          <w:szCs w:val="20"/>
          <w:lang w:val="es-BO"/>
        </w:rPr>
        <w:t>:</w:t>
      </w:r>
      <w:r>
        <w:rPr>
          <w:rFonts w:ascii="Arial" w:hAnsi="Arial" w:cs="Arial"/>
          <w:sz w:val="20"/>
          <w:szCs w:val="20"/>
          <w:lang w:val="es-BO"/>
        </w:rPr>
        <w:t xml:space="preserve"> </w:t>
      </w:r>
      <w:r>
        <w:rPr>
          <w:rFonts w:hint="default" w:ascii="Arial" w:hAnsi="Arial" w:cs="Arial"/>
          <w:sz w:val="20"/>
          <w:szCs w:val="20"/>
          <w:lang w:val="es-BO"/>
        </w:rPr>
        <w:t>Revista ciencia al día  N° 9; Sistema de Pronóstico de Crecidas Repentinas a partir de Registros Históricos</w:t>
      </w:r>
    </w:p>
    <w:p>
      <w:pPr>
        <w:pStyle w:val="7"/>
        <w:numPr>
          <w:numId w:val="0"/>
        </w:numPr>
        <w:spacing w:before="0" w:after="0"/>
        <w:ind w:leftChars="0"/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DejaVa Sans">
    <w:altName w:val="Delph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lphine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Sans Serif">
    <w:altName w:val="Delphi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737834">
    <w:nsid w:val="04375FAA"/>
    <w:multiLevelType w:val="multilevel"/>
    <w:tmpl w:val="04375FAA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1656700">
    <w:nsid w:val="453D797C"/>
    <w:multiLevelType w:val="multilevel"/>
    <w:tmpl w:val="453D797C"/>
    <w:lvl w:ilvl="0" w:tentative="1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99627612">
    <w:nsid w:val="713A045C"/>
    <w:multiLevelType w:val="multilevel"/>
    <w:tmpl w:val="713A045C"/>
    <w:lvl w:ilvl="0" w:tentative="1">
      <w:start w:val="0"/>
      <w:numFmt w:val="bullet"/>
      <w:lvlText w:val=""/>
      <w:lvlJc w:val="left"/>
      <w:pPr>
        <w:tabs>
          <w:tab w:val="left" w:pos="4188"/>
        </w:tabs>
        <w:ind w:left="4188" w:hanging="360"/>
      </w:pPr>
      <w:rPr>
        <w:rFonts w:hint="default" w:ascii="Symbol" w:hAnsi="Symbol" w:eastAsia="Times New Roman" w:cs="Times New Roman"/>
        <w:b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65577859">
    <w:nsid w:val="0FD46583"/>
    <w:multiLevelType w:val="multilevel"/>
    <w:tmpl w:val="0FD46583"/>
    <w:lvl w:ilvl="0" w:tentative="1">
      <w:start w:val="1"/>
      <w:numFmt w:val="decimal"/>
      <w:pStyle w:val="7"/>
      <w:lvlText w:val="%1."/>
      <w:lvlJc w:val="left"/>
      <w:pPr>
        <w:ind w:left="357" w:hanging="357"/>
      </w:pPr>
      <w:rPr>
        <w:rFonts w:hint="default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499748618">
    <w:nsid w:val="5964590A"/>
    <w:multiLevelType w:val="singleLevel"/>
    <w:tmpl w:val="5964590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65577859"/>
  </w:num>
  <w:num w:numId="2">
    <w:abstractNumId w:val="1161656700"/>
  </w:num>
  <w:num w:numId="3">
    <w:abstractNumId w:val="1899627612"/>
  </w:num>
  <w:num w:numId="4">
    <w:abstractNumId w:val="1499748618"/>
  </w:num>
  <w:num w:numId="5">
    <w:abstractNumId w:val="70737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2"/>
    <w:rsid w:val="00193752"/>
    <w:rsid w:val="00232172"/>
    <w:rsid w:val="00243987"/>
    <w:rsid w:val="00250170"/>
    <w:rsid w:val="002A5E01"/>
    <w:rsid w:val="002F3A5B"/>
    <w:rsid w:val="003C5633"/>
    <w:rsid w:val="0042546C"/>
    <w:rsid w:val="00482A1E"/>
    <w:rsid w:val="00551ACA"/>
    <w:rsid w:val="005D27F6"/>
    <w:rsid w:val="00747F51"/>
    <w:rsid w:val="00895042"/>
    <w:rsid w:val="008D20CB"/>
    <w:rsid w:val="00A252EF"/>
    <w:rsid w:val="00A319E9"/>
    <w:rsid w:val="00AB0B99"/>
    <w:rsid w:val="00BB475B"/>
    <w:rsid w:val="00DC002F"/>
    <w:rsid w:val="00E63824"/>
    <w:rsid w:val="15EF763A"/>
    <w:rsid w:val="3D76DBFA"/>
    <w:rsid w:val="3FFBCBF6"/>
    <w:rsid w:val="3FFF0228"/>
    <w:rsid w:val="47FCDF68"/>
    <w:rsid w:val="5F6FB5C8"/>
    <w:rsid w:val="7DB43096"/>
    <w:rsid w:val="7F6F4889"/>
    <w:rsid w:val="7FEFC53F"/>
    <w:rsid w:val="A0EF8F86"/>
    <w:rsid w:val="A62F079E"/>
    <w:rsid w:val="BDF9E3CA"/>
    <w:rsid w:val="D5CF9BF7"/>
    <w:rsid w:val="F5375176"/>
    <w:rsid w:val="F5F10228"/>
    <w:rsid w:val="FBFF1CD3"/>
    <w:rsid w:val="FDFDDB15"/>
  </w:rsids>
  <w:themeFontLang w:val="es-B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V1"/>
    <w:basedOn w:val="2"/>
    <w:link w:val="8"/>
    <w:qFormat/>
    <w:uiPriority w:val="0"/>
    <w:pPr>
      <w:keepLines w:val="0"/>
      <w:suppressAutoHyphens/>
      <w:spacing w:before="240" w:after="240"/>
      <w:outlineLvl w:val="9"/>
    </w:pPr>
    <w:rPr>
      <w:rFonts w:ascii="Calibri" w:hAnsi="Calibri" w:eastAsia="Times New Roman" w:cs="Arial"/>
      <w:color w:val="365F91"/>
      <w:sz w:val="36"/>
      <w:szCs w:val="36"/>
      <w:lang w:eastAsia="en-US"/>
    </w:rPr>
  </w:style>
  <w:style w:type="paragraph" w:customStyle="1" w:styleId="7">
    <w:name w:val="CV2"/>
    <w:basedOn w:val="3"/>
    <w:link w:val="9"/>
    <w:qFormat/>
    <w:uiPriority w:val="0"/>
    <w:pPr>
      <w:keepLines w:val="0"/>
      <w:numPr>
        <w:ilvl w:val="0"/>
        <w:numId w:val="1"/>
      </w:numPr>
      <w:suppressAutoHyphens/>
      <w:spacing w:before="360" w:after="120"/>
      <w:outlineLvl w:val="0"/>
    </w:pPr>
    <w:rPr>
      <w:rFonts w:ascii="Calibri" w:hAnsi="Calibri" w:eastAsia="Times New Roman" w:cs="Arial"/>
      <w:bCs w:val="0"/>
      <w:color w:val="404040"/>
      <w:sz w:val="28"/>
      <w:szCs w:val="28"/>
      <w:lang w:val="es-ES_tradnl" w:eastAsia="en-US"/>
    </w:rPr>
  </w:style>
  <w:style w:type="character" w:customStyle="1" w:styleId="8">
    <w:name w:val="CV1 Car"/>
    <w:basedOn w:val="4"/>
    <w:link w:val="6"/>
    <w:uiPriority w:val="0"/>
    <w:rPr>
      <w:rFonts w:ascii="Calibri" w:hAnsi="Calibri" w:eastAsia="Times New Roman" w:cs="Arial"/>
      <w:b/>
      <w:bCs/>
      <w:color w:val="365F91"/>
      <w:sz w:val="36"/>
      <w:szCs w:val="36"/>
      <w:lang w:val="es-ES"/>
    </w:rPr>
  </w:style>
  <w:style w:type="character" w:customStyle="1" w:styleId="9">
    <w:name w:val="CV2 Car"/>
    <w:basedOn w:val="4"/>
    <w:link w:val="7"/>
    <w:uiPriority w:val="0"/>
    <w:rPr>
      <w:rFonts w:ascii="Calibri" w:hAnsi="Calibri" w:eastAsia="Times New Roman" w:cs="Arial"/>
      <w:b/>
      <w:color w:val="404040"/>
      <w:sz w:val="28"/>
      <w:szCs w:val="28"/>
      <w:lang w:val="es-ES_tradnl"/>
    </w:rPr>
  </w:style>
  <w:style w:type="character" w:customStyle="1" w:styleId="10">
    <w:name w:val="Título 1 Car"/>
    <w:basedOn w:val="4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  <w:lang w:val="es-ES" w:eastAsia="es-ES"/>
    </w:rPr>
  </w:style>
  <w:style w:type="character" w:customStyle="1" w:styleId="11">
    <w:name w:val="Título 2 C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ES" w:eastAsia="es-ES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1373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Luffi</Company>
  <Pages>2</Pages>
  <Words>461</Words>
  <Characters>2538</Characters>
  <Lines>21</Lines>
  <Paragraphs>5</Paragraphs>
  <TotalTime>0</TotalTime>
  <ScaleCrop>false</ScaleCrop>
  <LinksUpToDate>false</LinksUpToDate>
  <CharactersWithSpaces>2994</CharactersWithSpaces>
  <Application>WPS Office Comunidad_10.1.0.5672_F1E327BC-269C-435d-A152-05C5408002CA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2016-07-08T18:38:00Z</dcterms:created>
  <dc:creator>minedu</dc:creator>
  <cp:lastModifiedBy>ronald</cp:lastModifiedBy>
  <dcterms:modified xsi:type="dcterms:W3CDTF">2017-07-11T00:41:48Z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3082-10.1.0.5672</vt:lpwstr>
  </property>
</Properties>
</file>